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bookmarkStart w:id="0" w:name="OLE_LINK2"/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濮阳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市林业局</w:t>
      </w:r>
    </w:p>
    <w:p>
      <w:pPr>
        <w:widowControl w:val="0"/>
        <w:wordWrap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年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项目支出绩效自评报告</w:t>
      </w:r>
    </w:p>
    <w:bookmarkEnd w:id="0"/>
    <w:p>
      <w:pPr>
        <w:widowControl w:val="0"/>
        <w:wordWrap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widowControl w:val="0"/>
        <w:wordWrap/>
        <w:spacing w:before="0" w:after="0" w:line="600" w:lineRule="exact"/>
        <w:ind w:left="0" w:leftChars="0" w:right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一、项目支出基本情况</w:t>
      </w:r>
    </w:p>
    <w:p>
      <w:pPr>
        <w:widowControl w:val="0"/>
        <w:wordWrap/>
        <w:spacing w:before="0" w:after="0" w:line="600" w:lineRule="exact"/>
        <w:ind w:left="0" w:leftChars="0" w:right="0" w:firstLine="640" w:firstLineChars="200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根据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2022年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绩效目标设定情况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，对涉及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我局的5个项目开展了绩效自评，项目预算金额共计560万元，其中林业生态建设奖励200万元、“一村万树、果树进村、绿满村庄”专项资金210万元、国家森林城市创建经费50万元、自然保护地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建设项目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60万元、林业有害生物防治补助项目40万元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widowControl w:val="0"/>
        <w:wordWrap/>
        <w:spacing w:before="0" w:after="0" w:line="600" w:lineRule="exact"/>
        <w:ind w:left="0" w:leftChars="0" w:right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二、绩效自评工作开展情况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eastAsia="zh-CN"/>
        </w:rPr>
        <w:t>按照《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濮阳市财政局关于开展2022年度市级预算绩效自评和项目支出部门绩效评价工作的通知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eastAsia="zh-CN"/>
        </w:rPr>
        <w:t>》要求，我局高度重视，组织相关科室站队认真学习文件精神，紧紧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围绕绩效目标实现程度和预算执行进度两个核心内容，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eastAsia="zh-CN"/>
        </w:rPr>
        <w:t>由项目单位对照绩效目标进行了全面自评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widowControl w:val="0"/>
        <w:wordWrap/>
        <w:spacing w:before="0" w:after="0" w:line="600" w:lineRule="exact"/>
        <w:ind w:left="0" w:leftChars="0" w:right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三、绩效自评结果及分析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</w:t>
      </w:r>
    </w:p>
    <w:p>
      <w:pPr>
        <w:widowControl w:val="0"/>
        <w:wordWrap/>
        <w:adjustRightInd w:val="0"/>
        <w:snapToGrid w:val="0"/>
        <w:spacing w:before="0" w:after="0" w:line="600" w:lineRule="exact"/>
        <w:ind w:left="0" w:leftChars="0" w:right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（一）绩效目标实现情况。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经自评，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个项目绩效目标实现程度整体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优秀。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具体情况如下：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u w:val="none"/>
        </w:rPr>
        <w:t>一是林业生态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u w:val="none"/>
          <w:lang w:val="en-US" w:eastAsia="zh-CN"/>
        </w:rPr>
        <w:t>建设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u w:val="none"/>
        </w:rPr>
        <w:t>奖励资金。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该项目自评得分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分，共设置绩效目标1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个，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已全部完成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。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2022年全市完成造林3.3万亩，分别占省、市下达目标任务的155%和137.5%。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共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奖励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林业生态建设成绩突出县（区）3个、森林乡村建设成绩突出单位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个、林业生态建设精品工程10个、林业生态建设成绩突出乡（镇、办）1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个。202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年全市造林考评程序合格率100%，奖励资金足额发放率100%，奖励资金及时发放，群众的绿色获得感明显提升，区域生态环境面貌明显改善，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村民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满意度90%以上。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二是“一村万树、果树进村、绿满村庄”专项行动资金。该项目自评得分100分，共设置绩效目标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个，已全部完成。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2022年完成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村庄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绿化6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0个，绿化苗木成活率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达到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85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%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以上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，绿化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均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使用二级优质苗木，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当年任务全部完成，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奖补资金足额发放，群众绿色获得感明显提升，改善了农村人居环境，村民满意度90%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以上，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农村人居环境“绿起来”工作位列全省第2名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三是国家森林城市创建项目。该项目自评得分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98分，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共设置绩效目标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个，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已全部完成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预算资金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50万元，实际执行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50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万元。一个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达到省级森林城市标准，举办市级生态宣传活动5次以上。档案完整规范，森林小镇、森林乡村等示范活动成效显著，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区域生态环境面貌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显著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改善，群众的绿色获得感明显提升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，公众对森林城市建设满意度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90%以上。</w:t>
      </w:r>
    </w:p>
    <w:p>
      <w:pPr>
        <w:numPr>
          <w:ilvl w:val="0"/>
          <w:numId w:val="0"/>
        </w:numPr>
        <w:ind w:firstLine="640" w:firstLineChars="200"/>
        <w:outlineLvl w:val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四是林业有害生物防治项目。该项目自评得分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100分。共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设置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9个绩效目标，已全部完成。</w:t>
      </w:r>
      <w:r>
        <w:rPr>
          <w:rFonts w:hint="default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  <w:lang w:eastAsia="zh-CN"/>
        </w:rPr>
        <w:t>按照全年林业有害生物防治计划，结合虫情预测，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我市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共组织实施防治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美国白蛾等林业有害生物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面积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45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万亩，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防治作业面积81.56万亩次，其中飞机防治作业38.14万亩次，局地零星发生和不适宜飞防的区域采取灯光诱杀、地面喷药、剪除网幕等措施防治作业43.42万亩次。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各县区林业有害生物防治当期任务均在11月底之前完成，提前完成了防治任务。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2022年度林业有害生物成灾面积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0，成灾率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0，实现了林业有害生物成灾率控制在3.6‰以下的预期目标。圆满完成了年度防治工作任务。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防治作业区林农满意度达到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90%以上。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五是自然保护地建设项目。该项目自评得分100分，共设置个8指标，已全部完成。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范县黄河湿地公园项目建设地点为范县辛庄镇毛楼村北，实施湿地生态修复308亩，栽植中山杉、法桐、楸树、栾树、白蜡等乔灌木5400余株，麦冬、葱兰、草坪等地被植物12万平方米，植被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修复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成活保存率85%以上；完成园路广场等基础设施建设9500平方米。开展范县黄河湿地公园项目建设，不仅可以扩大湿地面积，改善湿地生态环境，提升周边群众生活质量。同时，通过挖掘范县黄河景观及特色文化，开展生态旅游活动，向社会提供了一个理想的休闲旅游场所，实现人们回归自然、享受自然的需求。当前湿地辖区及周边群众满意度达90%以上。</w:t>
      </w:r>
    </w:p>
    <w:p>
      <w:pPr>
        <w:widowControl w:val="0"/>
        <w:wordWrap/>
        <w:spacing w:before="0" w:after="0" w:line="600" w:lineRule="exact"/>
        <w:ind w:left="0" w:leftChars="0" w:right="0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（二）预算执行进度。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2022年项目资金预算金额560万元，其中林业生态建设奖励200万元，已支出200万元，预算执行率100%；“一村万树、果树进村、绿满村庄”专项资金210万元，已支出210万元，预算执行率100%；国家森林城市创建经费50万元，已支出50万元，预算执行率100%；自然保护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建设项目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60万元、预算执行率100%；林业有害生物防治补助项目40万元、预算执行率100%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widowControl w:val="0"/>
        <w:numPr>
          <w:ilvl w:val="0"/>
          <w:numId w:val="1"/>
        </w:numPr>
        <w:wordWrap/>
        <w:spacing w:before="0" w:after="0" w:line="600" w:lineRule="exact"/>
        <w:ind w:left="0" w:leftChars="0" w:right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自评发现的问题及整改措施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此次绩效自评，我们发现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在</w:t>
      </w:r>
      <w:r>
        <w:rPr>
          <w:rFonts w:hint="eastAsia" w:ascii="Times New Roman" w:hAnsi="Times New Roman" w:eastAsia="仿宋_GB2312" w:cs="Times New Roman"/>
          <w:bCs/>
          <w:snapToGrid w:val="0"/>
          <w:kern w:val="0"/>
          <w:sz w:val="32"/>
          <w:szCs w:val="32"/>
          <w:lang w:eastAsia="zh-CN"/>
        </w:rPr>
        <w:t>绩效目标管理和调整有待进一步完善。</w:t>
      </w:r>
      <w:r>
        <w:rPr>
          <w:rFonts w:hint="eastAsia" w:ascii="Times New Roman" w:hAnsi="Times New Roman" w:eastAsia="仿宋_GB2312" w:cs="Times New Roman"/>
          <w:bCs/>
          <w:snapToGrid w:val="0"/>
          <w:kern w:val="0"/>
          <w:sz w:val="32"/>
          <w:szCs w:val="32"/>
          <w:lang w:val="en-US" w:eastAsia="zh-CN"/>
        </w:rPr>
        <w:t>2022年由于受到疫情的影响，绩效目标发生变化，我单位未及时向市财政局申请调整绩效目标，导致绩效目标出现偏差。下一步，我局将严格按照绩效目标管理要求，紧紧围绕年初预算批复的绩效目标，密切关注项目工作开展情况，适时调整自身工作方向和内容，确保绩效目标得到全面贯彻执行。若因客观因素未能完成绩效目标，则严格按照要求及时调整绩效目标，确保绩效目标顺利完成。</w:t>
      </w:r>
    </w:p>
    <w:p>
      <w:pPr>
        <w:widowControl w:val="0"/>
        <w:wordWrap/>
        <w:spacing w:before="0" w:after="0" w:line="60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1" w:name="_GoBack"/>
      <w:bookmarkEnd w:id="1"/>
    </w:p>
    <w:p>
      <w:pPr>
        <w:widowControl w:val="0"/>
        <w:wordWrap/>
        <w:spacing w:before="0" w:after="0" w:line="60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 w:val="0"/>
        <w:wordWrap/>
        <w:spacing w:before="0" w:after="0" w:line="60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日</w:t>
      </w:r>
    </w:p>
    <w:p>
      <w:pPr>
        <w:widowControl w:val="0"/>
        <w:wordWrap w:val="0"/>
        <w:adjustRightInd/>
        <w:snapToGrid/>
        <w:spacing w:line="600" w:lineRule="exact"/>
        <w:ind w:left="0" w:leftChars="0" w:right="0"/>
        <w:jc w:val="right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</w:t>
      </w:r>
    </w:p>
    <w:sectPr>
      <w:footerReference r:id="rId3" w:type="default"/>
      <w:pgSz w:w="11906" w:h="16838"/>
      <w:pgMar w:top="1871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rect id="文本框 2" o:spid="_x0000_s4097" o:spt="1" style="position:absolute;left:0pt;margin-top:-38.75pt;height:50.25pt;width:66.25pt;mso-position-horizontal:outside;mso-position-horizontal-relative:margin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>
            <w:txbxContent>
              <w:p>
                <w:pPr>
                  <w:pStyle w:val="9"/>
                  <w:rPr>
                    <w:rFonts w:hint="eastAsia" w:ascii="楷体_GB2312" w:hAnsi="楷体_GB2312" w:eastAsia="楷体_GB2312" w:cs="楷体_GB2312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楷体_GB2312" w:hAnsi="楷体_GB2312" w:eastAsia="楷体_GB2312" w:cs="楷体_GB2312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="楷体_GB2312" w:hAnsi="楷体_GB2312" w:eastAsia="楷体_GB2312" w:cs="楷体_GB2312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楷体_GB2312" w:hAnsi="楷体_GB2312" w:eastAsia="楷体_GB2312" w:cs="楷体_GB2312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楷体_GB2312" w:hAnsi="楷体_GB2312" w:eastAsia="楷体_GB2312" w:cs="楷体_GB2312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楷体_GB2312" w:hAnsi="楷体_GB2312" w:eastAsia="楷体_GB2312" w:cs="楷体_GB2312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楷体_GB2312" w:hAnsi="楷体_GB2312" w:eastAsia="楷体_GB2312" w:cs="楷体_GB2312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="楷体_GB2312" w:hAnsi="楷体_GB2312" w:eastAsia="楷体_GB2312" w:cs="楷体_GB2312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 w:ascii="楷体_GB2312" w:hAnsi="楷体_GB2312" w:eastAsia="楷体_GB2312" w:cs="楷体_GB2312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楷体_GB2312" w:hAnsi="楷体_GB2312" w:eastAsia="楷体_GB2312" w:cs="楷体_GB2312"/>
                    <w:sz w:val="28"/>
                    <w:szCs w:val="28"/>
                    <w:lang w:eastAsia="zh-CN"/>
                  </w:rPr>
                  <w:t>—</w:t>
                </w:r>
              </w:p>
            </w:txbxContent>
          </v:textbox>
        </v:rect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5AE785"/>
    <w:multiLevelType w:val="singleLevel"/>
    <w:tmpl w:val="605AE785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WU5ODdhOTE2NjljN2VhOGI3ZDY0ZTcyYzM1ZGI2MzcifQ=="/>
  </w:docVars>
  <w:rsids>
    <w:rsidRoot w:val="00000000"/>
    <w:rsid w:val="00FC75D6"/>
    <w:rsid w:val="023838FE"/>
    <w:rsid w:val="159F1382"/>
    <w:rsid w:val="1F0B7BF4"/>
    <w:rsid w:val="265E2CFF"/>
    <w:rsid w:val="26CF7759"/>
    <w:rsid w:val="2A050F0E"/>
    <w:rsid w:val="2A906922"/>
    <w:rsid w:val="2D1660E1"/>
    <w:rsid w:val="2EB07CA8"/>
    <w:rsid w:val="36015455"/>
    <w:rsid w:val="38C06734"/>
    <w:rsid w:val="39EA6ACD"/>
    <w:rsid w:val="3E287A22"/>
    <w:rsid w:val="41AD377A"/>
    <w:rsid w:val="65F86ACF"/>
    <w:rsid w:val="6954199B"/>
    <w:rsid w:val="79982F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7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"/>
    <w:basedOn w:val="3"/>
    <w:qFormat/>
    <w:uiPriority w:val="0"/>
    <w:pPr>
      <w:spacing w:before="40" w:beforeLines="0" w:after="40" w:afterLines="0" w:line="240" w:lineRule="auto"/>
      <w:ind w:firstLine="420"/>
    </w:pPr>
    <w:rPr>
      <w:rFonts w:ascii="Times New Roman" w:hAnsi="Times New Roman" w:eastAsia="宋体"/>
      <w:b/>
      <w:bCs/>
      <w:sz w:val="21"/>
    </w:rPr>
  </w:style>
  <w:style w:type="paragraph" w:styleId="3">
    <w:name w:val="Body Text"/>
    <w:basedOn w:val="1"/>
    <w:next w:val="4"/>
    <w:qFormat/>
    <w:uiPriority w:val="99"/>
  </w:style>
  <w:style w:type="paragraph" w:customStyle="1" w:styleId="4">
    <w:name w:val="Body Text First Indent 2"/>
    <w:basedOn w:val="5"/>
    <w:qFormat/>
    <w:uiPriority w:val="0"/>
    <w:pPr>
      <w:ind w:firstLine="420" w:firstLineChars="200"/>
    </w:pPr>
  </w:style>
  <w:style w:type="paragraph" w:customStyle="1" w:styleId="5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8">
    <w:name w:val="Block Text"/>
    <w:basedOn w:val="1"/>
    <w:next w:val="3"/>
    <w:qFormat/>
    <w:uiPriority w:val="0"/>
    <w:pPr>
      <w:spacing w:after="120" w:line="360" w:lineRule="auto"/>
      <w:ind w:left="1440" w:leftChars="700" w:right="1440" w:rightChars="700" w:firstLine="200" w:firstLineChars="200"/>
    </w:pPr>
    <w:rPr>
      <w:rFonts w:ascii="楷体_GB2312" w:hAnsi="楷体_GB2312"/>
      <w:sz w:val="32"/>
      <w:szCs w:val="24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Body Text 2"/>
    <w:basedOn w:val="1"/>
    <w:unhideWhenUsed/>
    <w:qFormat/>
    <w:uiPriority w:val="0"/>
    <w:pPr>
      <w:spacing w:after="120" w:line="480" w:lineRule="auto"/>
    </w:pPr>
  </w:style>
  <w:style w:type="character" w:styleId="14">
    <w:name w:val="page number"/>
    <w:qFormat/>
    <w:uiPriority w:val="0"/>
    <w:rPr>
      <w:rFonts w:eastAsia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1699</Words>
  <Characters>1838</Characters>
  <Lines>0</Lines>
  <Paragraphs>0</Paragraphs>
  <TotalTime>22</TotalTime>
  <ScaleCrop>false</ScaleCrop>
  <LinksUpToDate>false</LinksUpToDate>
  <CharactersWithSpaces>1887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2020-12-18T03:14:00Z</dcterms:created>
  <dc:creator>pylybgs</dc:creator>
  <cp:lastModifiedBy>上上谦</cp:lastModifiedBy>
  <dcterms:modified xsi:type="dcterms:W3CDTF">2023-03-29T08:28:15Z</dcterms:modified>
  <dc:title>濮阳市林业局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21B79EB7785747BA9E5FF41B77A777E5</vt:lpwstr>
  </property>
</Properties>
</file>